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E4" w:rsidRPr="009830C5" w:rsidRDefault="00E375E4" w:rsidP="00E375E4">
      <w:pPr>
        <w:tabs>
          <w:tab w:val="left" w:pos="1905"/>
        </w:tabs>
        <w:suppressAutoHyphens w:val="0"/>
        <w:jc w:val="center"/>
        <w:rPr>
          <w:lang w:eastAsia="ru-RU"/>
        </w:rPr>
      </w:pPr>
    </w:p>
    <w:p w:rsidR="000A4B3E" w:rsidRDefault="000A4B3E">
      <w:pPr>
        <w:pStyle w:val="a9"/>
        <w:spacing w:before="0" w:after="0"/>
        <w:jc w:val="righ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Аб.  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</w:p>
    <w:p w:rsidR="000A4B3E" w:rsidRDefault="000A4B3E">
      <w:pPr>
        <w:pStyle w:val="a9"/>
        <w:spacing w:before="0"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ДОГОВОР</w:t>
      </w:r>
    </w:p>
    <w:p w:rsidR="000A4B3E" w:rsidRDefault="000A4B3E">
      <w:pPr>
        <w:pStyle w:val="a9"/>
        <w:spacing w:before="0"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холодного водоснабжения и водоотведения</w:t>
      </w:r>
      <w:r w:rsidR="00497CD8" w:rsidRPr="00497CD8">
        <w:rPr>
          <w:b/>
          <w:bCs/>
          <w:sz w:val="21"/>
          <w:szCs w:val="21"/>
        </w:rPr>
        <w:t xml:space="preserve"> жилого дома (домовладения)</w:t>
      </w:r>
    </w:p>
    <w:p w:rsidR="000A4B3E" w:rsidRDefault="000A4B3E">
      <w:pPr>
        <w:pStyle w:val="a9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</w:t>
      </w:r>
      <w:r>
        <w:rPr>
          <w:b/>
          <w:bCs/>
          <w:sz w:val="22"/>
          <w:szCs w:val="22"/>
        </w:rPr>
        <w:t>«____» ____________  20____ г.</w:t>
      </w:r>
    </w:p>
    <w:p w:rsidR="000A4B3E" w:rsidRDefault="000A4B3E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A4B3E" w:rsidRDefault="000A4B3E">
      <w:pPr>
        <w:pStyle w:val="a9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______________________, именуемое в дальнейшем </w:t>
      </w: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организация, в лице ____________________________________________________________________, действующего на основании доверенности __________________________________________________________, с одной стороны, и _________________________________________________________</w:t>
      </w:r>
      <w:r>
        <w:rPr>
          <w:b/>
          <w:bCs/>
          <w:sz w:val="22"/>
          <w:szCs w:val="22"/>
        </w:rPr>
        <w:t xml:space="preserve">_______________________ </w:t>
      </w:r>
      <w:r>
        <w:rPr>
          <w:sz w:val="22"/>
          <w:szCs w:val="22"/>
        </w:rPr>
        <w:t>именуемый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«Потребитель», </w:t>
      </w:r>
      <w:r>
        <w:rPr>
          <w:bCs/>
          <w:sz w:val="22"/>
          <w:szCs w:val="22"/>
        </w:rPr>
        <w:t>с</w:t>
      </w:r>
      <w:r>
        <w:rPr>
          <w:sz w:val="22"/>
          <w:szCs w:val="22"/>
        </w:rPr>
        <w:t xml:space="preserve"> другой стороны, руководствуясь действующими Правилами предоставления коммунальных услуг, иными нормативно-правовыми актами Российской Федерации, заключили настоящий договор о нижеследующем.</w:t>
      </w:r>
    </w:p>
    <w:p w:rsidR="000A4B3E" w:rsidRDefault="000A4B3E">
      <w:pPr>
        <w:pStyle w:val="a9"/>
        <w:spacing w:before="0" w:after="0" w:line="216" w:lineRule="auto"/>
        <w:jc w:val="both"/>
        <w:rPr>
          <w:sz w:val="22"/>
          <w:szCs w:val="22"/>
        </w:rPr>
      </w:pPr>
    </w:p>
    <w:p w:rsidR="000A4B3E" w:rsidRDefault="000A4B3E">
      <w:pPr>
        <w:numPr>
          <w:ilvl w:val="0"/>
          <w:numId w:val="1"/>
        </w:numPr>
        <w:autoSpaceDE w:val="0"/>
        <w:spacing w:line="21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договора, общие положения.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настоящему договору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Ресурсоснабжающая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организация обязуется отпускать Потребителю через присоединенную водопроводную сеть холодную воду и принимать через присоединенную канализационную сеть сточные бытовые воды, а Потребитель обязуется своевременно и в полном объеме оплачивать отпущенную холодную воду и сброшенные сточные воды в порядке и сроки, установленные настоящим договором.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жилого дома (домовладения), по которому предоставляются коммунальные услуги: ________________________________________________________________________________________________.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Степень благоустройства жилого дома (норма потребления на 1 человека) - ______________________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куб.м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лиц, постоянно проживающих в домовладении: ________________________________________.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Виды деятельности, осуществляемые в нежилых помещениях (при наличии) __________________________</w:t>
      </w:r>
    </w:p>
    <w:p w:rsidR="000A4B3E" w:rsidRDefault="000A4B3E">
      <w:pPr>
        <w:pStyle w:val="ConsPlusNonformat"/>
        <w:tabs>
          <w:tab w:val="left" w:pos="4118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:rsidR="000A4B3E" w:rsidRDefault="000A4B3E">
      <w:pPr>
        <w:pStyle w:val="ConsPlusNonforma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отсутствия индивидуального прибора учета:</w:t>
      </w:r>
    </w:p>
    <w:p w:rsidR="000A4B3E" w:rsidRDefault="000A4B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сведения   о  направлениях   потребления   коммунальных  услуг  при использовании земельного участка и расположенных на нем надворных построек:</w:t>
      </w:r>
    </w:p>
    <w:p w:rsidR="000A4B3E" w:rsidRDefault="000A4B3E">
      <w:pPr>
        <w:pStyle w:val="ConsPlusNonformat"/>
        <w:tabs>
          <w:tab w:val="left" w:pos="-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1.6.1.1.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полив (площадь поливного участка) - ________________________________________________________; </w:t>
      </w:r>
    </w:p>
    <w:p w:rsidR="000A4B3E" w:rsidRDefault="000A4B3E">
      <w:pPr>
        <w:pStyle w:val="ConsPlusNonformat"/>
        <w:tabs>
          <w:tab w:val="left" w:pos="-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1.6.1.2.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баня, сауна, бассейн (объем) ________________________________________________________________.</w:t>
      </w:r>
    </w:p>
    <w:p w:rsidR="000A4B3E" w:rsidRDefault="000A4B3E">
      <w:pPr>
        <w:pStyle w:val="ConsPlusNonformat"/>
        <w:tabs>
          <w:tab w:val="left" w:pos="-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1.6.1.3. </w:t>
      </w:r>
      <w:r w:rsidR="006966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иное - ___________________________________________________________________________________.</w:t>
      </w:r>
    </w:p>
    <w:p w:rsidR="000A4B3E" w:rsidRDefault="000A4B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1.6.2. Виды   и  количество  сельскохозяйственных  животных  и  птиц  (при наличии): _____________________________________________________________________________________________.</w:t>
      </w:r>
    </w:p>
    <w:p w:rsidR="000A4B3E" w:rsidRDefault="000A4B3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1.6.3. </w:t>
      </w:r>
      <w:proofErr w:type="gramStart"/>
      <w:r>
        <w:rPr>
          <w:rFonts w:ascii="Times New Roman" w:hAnsi="Times New Roman" w:cs="Times New Roman"/>
          <w:sz w:val="22"/>
          <w:szCs w:val="22"/>
        </w:rPr>
        <w:t>Площадь  земельного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участка,  не занятого жилым домом и надворными постройками, с твердым покрытием - ______________ кв. м.</w:t>
      </w:r>
    </w:p>
    <w:p w:rsidR="00020552" w:rsidRPr="00020552" w:rsidRDefault="00020552" w:rsidP="0002055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0552">
        <w:rPr>
          <w:rFonts w:ascii="Times New Roman" w:hAnsi="Times New Roman" w:cs="Times New Roman"/>
          <w:sz w:val="22"/>
          <w:szCs w:val="22"/>
        </w:rPr>
        <w:t>1.6.4. Режим водо</w:t>
      </w:r>
      <w:r>
        <w:rPr>
          <w:rFonts w:ascii="Times New Roman" w:hAnsi="Times New Roman" w:cs="Times New Roman"/>
          <w:sz w:val="22"/>
          <w:szCs w:val="22"/>
        </w:rPr>
        <w:t xml:space="preserve">потребления на полив земельного </w:t>
      </w:r>
      <w:r w:rsidRPr="00020552">
        <w:rPr>
          <w:rFonts w:ascii="Times New Roman" w:hAnsi="Times New Roman" w:cs="Times New Roman"/>
          <w:sz w:val="22"/>
          <w:szCs w:val="22"/>
        </w:rPr>
        <w:t>участка______________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0552">
        <w:rPr>
          <w:rFonts w:ascii="Times New Roman" w:hAnsi="Times New Roman" w:cs="Times New Roman"/>
          <w:sz w:val="22"/>
          <w:szCs w:val="22"/>
        </w:rPr>
        <w:t>___________________;</w:t>
      </w:r>
    </w:p>
    <w:p w:rsidR="00020552" w:rsidRPr="00020552" w:rsidRDefault="00020552" w:rsidP="0002055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0552">
        <w:rPr>
          <w:rFonts w:ascii="Times New Roman" w:hAnsi="Times New Roman" w:cs="Times New Roman"/>
          <w:sz w:val="22"/>
          <w:szCs w:val="22"/>
        </w:rPr>
        <w:t xml:space="preserve">1.6.5. </w:t>
      </w:r>
      <w:proofErr w:type="gramStart"/>
      <w:r w:rsidRPr="00020552">
        <w:rPr>
          <w:rFonts w:ascii="Times New Roman" w:hAnsi="Times New Roman" w:cs="Times New Roman"/>
          <w:sz w:val="22"/>
          <w:szCs w:val="22"/>
        </w:rPr>
        <w:t>Мощность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 применяемых</w:t>
      </w:r>
      <w:proofErr w:type="gramEnd"/>
      <w:r w:rsidRPr="000205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устройств,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помощью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которых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осуществляется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>потребление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0552">
        <w:rPr>
          <w:rFonts w:ascii="Times New Roman" w:hAnsi="Times New Roman" w:cs="Times New Roman"/>
          <w:sz w:val="22"/>
          <w:szCs w:val="22"/>
        </w:rPr>
        <w:t xml:space="preserve"> коммунальных ресурсов________________________________________________________________________________________.</w:t>
      </w:r>
    </w:p>
    <w:p w:rsidR="000A4B3E" w:rsidRDefault="000A4B3E">
      <w:pPr>
        <w:pStyle w:val="a9"/>
        <w:numPr>
          <w:ilvl w:val="1"/>
          <w:numId w:val="1"/>
        </w:numPr>
        <w:tabs>
          <w:tab w:val="left" w:pos="567"/>
        </w:tabs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proofErr w:type="spellStart"/>
      <w:r>
        <w:rPr>
          <w:sz w:val="22"/>
          <w:szCs w:val="22"/>
        </w:rPr>
        <w:t>субабонентов</w:t>
      </w:r>
      <w:proofErr w:type="spellEnd"/>
      <w:r>
        <w:rPr>
          <w:sz w:val="22"/>
          <w:szCs w:val="22"/>
        </w:rPr>
        <w:t xml:space="preserve"> (ФИО, адрес):</w:t>
      </w:r>
    </w:p>
    <w:p w:rsidR="000A4B3E" w:rsidRDefault="000A4B3E">
      <w:pPr>
        <w:pStyle w:val="a9"/>
        <w:tabs>
          <w:tab w:val="left" w:pos="3872"/>
        </w:tabs>
        <w:spacing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__________________________________________________________________________________________</w:t>
      </w:r>
    </w:p>
    <w:p w:rsidR="000A4B3E" w:rsidRDefault="000A4B3E">
      <w:pPr>
        <w:pStyle w:val="a9"/>
        <w:tabs>
          <w:tab w:val="left" w:pos="3872"/>
        </w:tabs>
        <w:spacing w:before="0" w:after="0"/>
        <w:ind w:left="284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__________________________________________________________________________________________</w:t>
      </w:r>
    </w:p>
    <w:p w:rsidR="000A4B3E" w:rsidRDefault="000A4B3E">
      <w:pPr>
        <w:pStyle w:val="a9"/>
        <w:numPr>
          <w:ilvl w:val="1"/>
          <w:numId w:val="1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Качество холодной воды соответствует требованиям СанПиН 2.1.4.1074-01. Давление в системе холодного водоснабжения на границе эксплуатационной ответственности соответствует Правилам и техническим условиям на подключение.</w:t>
      </w:r>
    </w:p>
    <w:p w:rsidR="000A4B3E" w:rsidRDefault="000A4B3E">
      <w:pPr>
        <w:pStyle w:val="a9"/>
        <w:numPr>
          <w:ilvl w:val="1"/>
          <w:numId w:val="1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Режим предоставления услуг по водоснабжению и водоотведению – бесперебойный, круглосуточный.</w:t>
      </w:r>
    </w:p>
    <w:p w:rsidR="000A4B3E" w:rsidRPr="00696609" w:rsidRDefault="000A4B3E">
      <w:pPr>
        <w:pStyle w:val="a9"/>
        <w:tabs>
          <w:tab w:val="left" w:pos="180"/>
        </w:tabs>
        <w:spacing w:before="0" w:after="0" w:line="216" w:lineRule="auto"/>
        <w:jc w:val="center"/>
        <w:rPr>
          <w:b/>
          <w:bCs/>
          <w:sz w:val="22"/>
          <w:szCs w:val="22"/>
        </w:rPr>
      </w:pPr>
    </w:p>
    <w:p w:rsidR="000A4B3E" w:rsidRDefault="000A4B3E" w:rsidP="00A263A9">
      <w:pPr>
        <w:pStyle w:val="a9"/>
        <w:numPr>
          <w:ilvl w:val="0"/>
          <w:numId w:val="2"/>
        </w:numPr>
        <w:tabs>
          <w:tab w:val="left" w:pos="180"/>
        </w:tabs>
        <w:spacing w:before="0" w:after="0" w:line="21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сторон.</w:t>
      </w:r>
    </w:p>
    <w:p w:rsidR="00A263A9" w:rsidRDefault="00A263A9" w:rsidP="00A263A9">
      <w:pPr>
        <w:pStyle w:val="a9"/>
        <w:tabs>
          <w:tab w:val="left" w:pos="180"/>
        </w:tabs>
        <w:spacing w:before="0" w:after="0" w:line="216" w:lineRule="auto"/>
        <w:ind w:left="360"/>
        <w:rPr>
          <w:b/>
          <w:bCs/>
          <w:sz w:val="22"/>
          <w:szCs w:val="22"/>
        </w:rPr>
      </w:pPr>
    </w:p>
    <w:p w:rsidR="000A4B3E" w:rsidRDefault="000A4B3E">
      <w:pPr>
        <w:numPr>
          <w:ilvl w:val="1"/>
          <w:numId w:val="2"/>
        </w:numPr>
        <w:tabs>
          <w:tab w:val="left" w:pos="426"/>
        </w:tabs>
        <w:autoSpaceDE w:val="0"/>
        <w:spacing w:line="216" w:lineRule="auto"/>
        <w:ind w:left="0" w:firstLine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Ресурсоснабжающая</w:t>
      </w:r>
      <w:proofErr w:type="spellEnd"/>
      <w:r>
        <w:rPr>
          <w:b/>
          <w:bCs/>
          <w:sz w:val="22"/>
          <w:szCs w:val="22"/>
        </w:rPr>
        <w:t xml:space="preserve"> организация обязана: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Потребителю коммунальные услуги в необходимых для него объемах (указанных в технических условиях на подключение домовладения к сетям водоснабжения и канализации) и надлежащего качества в соответствии с требованиями законодательства Российской Федерации и настоящим договором;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принимать от Потребителя показания индивидуальных приборов учета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Потребителем сведений об их показаниях;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принимать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информировать Потребителя в порядке и сроки, установленные Правилами, о дате начала проведения планового перерыва в предоставлении коммунальных услуг,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предоставлять Потребителю (путем указания в настоящем договоре, на сайте Интернет, а также на основании обращения Потребителя) информацию, предусмотренную действующим законодательством;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по заявлению Потребителя ввод в эксплуатацию установленного индивидуального прибора учета, соответствующего законодательству Российской Федерации об обеспечении единства измерений, а также осуществлять расчет размера платы за коммунальные услуги исходя из показаний введенного в эксплуатацию прибора учета начиная с 1-го числа месяца, следующего за месяцем ввода прибора учета в эксплуатацию;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действующего законодательства Российской Федерации, устанавливающего меры социальной поддержки при оплате потребителем коммунальных услуг.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Ресурсоснабжающая</w:t>
      </w:r>
      <w:proofErr w:type="spellEnd"/>
      <w:r>
        <w:rPr>
          <w:b/>
          <w:bCs/>
          <w:sz w:val="22"/>
          <w:szCs w:val="22"/>
        </w:rPr>
        <w:t xml:space="preserve"> организация имеет право: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требовать допуска в заранее согласованное с Потребителем время в занимаемое Потребителем домовладение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работников аварийных служб) для осмотра технического и санитарного состояния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требовать от Потребителя полного возмещения убытков, возникших по его вине, в случае невыполнения обязанности допускать в домовладение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работников аварийных служб);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в порядке и с периодичностью, установленной Правилами, проверку правильности снятия Потребителем показаний индивидуальных приборов учета, проверку состояния приборов учета;</w:t>
      </w:r>
    </w:p>
    <w:p w:rsidR="000A4B3E" w:rsidRDefault="000A4B3E">
      <w:pPr>
        <w:numPr>
          <w:ilvl w:val="2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привлекать на основании соответствующего договора организацию или индивидуального предпринимателя для снятия показаний индивидуальных приборов учета; для доставки платежных документов Потребителю; для начисления платы за коммунальные услуги и подготовки доставки платежных документов Потребителю.</w:t>
      </w:r>
    </w:p>
    <w:p w:rsidR="00960B0F" w:rsidRDefault="00960B0F" w:rsidP="00960B0F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2.3. Потребитель обязан: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2.3.1.при обнаружении неисправностей, аварий оборудования домовладения, а также при обнаружении иных нарушений качества предоставления коммунальных услуг немедленно сообщать о них в аварийно-диспетчерскую службу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или в иную службу, указанную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организацией, а при наличии возможности принимать все меры по устранению таких неисправностей и аварий;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2.3.2.обеспечивать сохранность приборов учета и пломб на них, при обнаружении неисправностей, повреждений индивидуального прибора учета, нарушения целостности пломб на нем немедленно сообщать об этом в отдел сбыта и организации коммерческого учета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или в иную службу, указанную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2.3.3.при наличии индивидуального прибора учета ежемесячно в установленном порядке снимать его показания и передавать полученные показания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или уполномоченному ей лицу;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2.3.4.обеспечивать проведение поверок индивидуальных приборов учета в сроки, установленные технической документацией на прибор учета, предварительно проинформировав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 планируемой дате снятия прибора учета для осуществления его поверки и дате установки прибора учета по итогам проведения его поверки;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2.3.5.допускать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работников аварийных служб), представителей органов государственного контроля и надзора в занимаемое домовладение для осмотра технического и санитарного состояния используемого оборудования в заранее согласованное с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в установленном порядке время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2.3.6.допускать представителей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в занимаемое домовладение для проверки состояния индивидуальных приборов учета коммунальных услуг, факта их наличия или отсутствия, а также достоверности переданных Потребителем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сведений о показаниях таких приборов учета;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2.3.7.информировать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об увеличении или уменьшении числа граждан, проживающих (в том числе временно) в занимаемом им домовладении, не позднее 5 рабочих дней со дня произошедших изменений, в случае если домовладение не оборудовано индивидуальным прибором учета;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2.3.8.своевременно и в полном объеме вносить плату за коммунальные услуги;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2.3.9.при отсутствии индивидуального прибора учета в домовладении уведомлять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 целях потребления коммунальных услуг при использовании земельного участка и расположенных на нем надворных построек, а также мощности применяемых устройств, с помощью которых осуществляется потребление коммунальных услуг, а если такие данные были указаны в настоящем договоре, то уведомлять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об их изменении в течение 10 рабочих дней со дня наступления указанных изменений;</w:t>
      </w:r>
    </w:p>
    <w:p w:rsidR="000A4B3E" w:rsidRDefault="000A4B3E">
      <w:pPr>
        <w:tabs>
          <w:tab w:val="left" w:pos="567"/>
          <w:tab w:val="left" w:pos="709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2.3.10.при передаче домовладения другому владельцу сообщить об этом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в течение 5 рабочих дней.</w:t>
      </w:r>
    </w:p>
    <w:p w:rsidR="00960B0F" w:rsidRDefault="00960B0F">
      <w:pPr>
        <w:tabs>
          <w:tab w:val="left" w:pos="567"/>
          <w:tab w:val="left" w:pos="709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2.4.Потребитель имеет право: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2.4.1.получать в необходимых объемах коммунальные услуги надлежащего качества;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2.4.2.получать от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сведения о правильности исчисления предъявленного Потребителю к уплате размера платы за коммунальные услуги, наличии (отсутствии) задолженности или переплаты Потребителя за коммунальные услуги, наличии оснований и правильности начисления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Потребителю неустоек (штрафов, пеней);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2.4.3.требовать в случаях и порядке, которые установлены настоящим договором и Правилами, изменения размера платы за коммунальные услуги при предоставлении коммунальных услуг ненадлежащего качества и (или) с </w:t>
      </w:r>
      <w:r>
        <w:rPr>
          <w:sz w:val="22"/>
          <w:szCs w:val="22"/>
        </w:rPr>
        <w:lastRenderedPageBreak/>
        <w:t>перерывами, превышающими установленную продолжительность, а также за период временного отсутствия Потребителя в занимаемом домовладении.</w:t>
      </w:r>
    </w:p>
    <w:p w:rsidR="00960B0F" w:rsidRDefault="00960B0F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2.5. Потребитель не вправе: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2.5.1.использовать бытовые машины (приборы, оборудование), мощность подключения которых превышает максимально допустимые нагрузки, рассчитанные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исходя из технических характеристик инженерных систем и доведенные до сведения Потребителя;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2.5.2.самовольно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2.5.3.несанкционированно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системы; 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2.5.4.переоборудовать внутридомовые и </w:t>
      </w:r>
      <w:proofErr w:type="spellStart"/>
      <w:r>
        <w:rPr>
          <w:sz w:val="22"/>
          <w:szCs w:val="22"/>
        </w:rPr>
        <w:t>внутридворовые</w:t>
      </w:r>
      <w:proofErr w:type="spellEnd"/>
      <w:r>
        <w:rPr>
          <w:sz w:val="22"/>
          <w:szCs w:val="22"/>
        </w:rPr>
        <w:t xml:space="preserve"> инженерные водопроводные и канализационные системы без согласования с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организацией.</w:t>
      </w:r>
    </w:p>
    <w:p w:rsidR="000A4B3E" w:rsidRDefault="000A4B3E">
      <w:pPr>
        <w:tabs>
          <w:tab w:val="left" w:pos="22"/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2.5.5.Стороны осуществляют иные права и несут иные обязанности, предусмотренные Правилами, действующим законодательством Российской Федерации и настоящим Договором.</w:t>
      </w:r>
    </w:p>
    <w:p w:rsidR="000A4B3E" w:rsidRDefault="000A4B3E">
      <w:pPr>
        <w:autoSpaceDE w:val="0"/>
        <w:spacing w:line="216" w:lineRule="auto"/>
        <w:jc w:val="center"/>
        <w:rPr>
          <w:sz w:val="22"/>
          <w:szCs w:val="22"/>
        </w:rPr>
      </w:pPr>
    </w:p>
    <w:p w:rsidR="000A4B3E" w:rsidRDefault="000A4B3E">
      <w:pPr>
        <w:numPr>
          <w:ilvl w:val="0"/>
          <w:numId w:val="2"/>
        </w:numPr>
        <w:autoSpaceDE w:val="0"/>
        <w:spacing w:line="21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Определение объема коммунальных услуг. Оплата коммунальных услуг.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Учет объема (количества) холодной воды, поданной потребителю,  осуществляется с использованием приборов учета. При отсутствии указанных приборов учета объем поданной Потребителю холодной воды определяется в соответствии с нормативами потребления. Объем  (количество) отведенных сточных вод принимается равным объему количества поданной потребителю холодной воды.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Расчет размера платы за коммунальные услуги производится в порядке, установленном Правилами и настоящим договором.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Расчетный период для оплаты коммунальных услуг устанавливается равным календарному месяцу.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вносит плату за коммунальные услуги, в составе которой оплачиваются коммунальные услуги, предоставленные Потребителю в жилом помещении, а также коммунальные услуги, потребленные при использовании земельного участка и расположенных на нем надворных построек.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Размер платы за коммунальные услуги рассчитывается по действующим тарифам, установленным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 В случае установления надбавок к тарифам размер платы за коммунальные услуги рассчитывается с учетом таких надбавок. 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Размер платы за коммунальную услугу, предоставленную в домовладении, оборудованном индивидуальным прибором учета, определяется исходя из показаний такого прибора учета.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домовладение не оборудовано индивидуальным прибором учета, то Потребитель дополнительно к плате за коммунальную услугу, предоставленную в жилом помещении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при наличии в жилом помещении прибора учета), оплачивает коммунальную услугу, предоставленную ему при использовании земельного участка и расположенных на нем надворных построек. Размер платы за коммунальную услугу, предоставленную Потребителю при использовании земельного участка и расположенных на нем надворных построек, рассчитывается исходя из нормативов потребления коммунальной услуги при использовании земельного участка и расположенных на нем надворных построек.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домовладением, не оборудованным индивидуальным прибором учета, пользуются временно проживающие потребители, то размер платы за соответствующий вид коммунального ресурса, предоставленного в таком домовладении, рассчитывается в соответствии с настоящим договором исходя из числа постоянно проживающих и временно проживающих в домовладении потребителей. 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Плата за коммунальные услуги вносится Потребителем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либо действующему по ее поручению платежному агенту или банковскому платежному агенту в порядке, установленном Правилами и настоящим договором.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Потребитель платит за коммунальные услуги ежемесячно до 10-го числа месяца, следующего за истекшим расчетным периодом, за который производится оплата.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Плата за коммунальные услуги вносится на основании платежных документов, предоставляемых 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по месту нахождения домовладения Потребителя не позднее 1-го числа месяца, следующего за истекшим расчетным периодом, за который производится оплата.</w:t>
      </w:r>
    </w:p>
    <w:p w:rsidR="000A4B3E" w:rsidRDefault="000A4B3E">
      <w:pPr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numPr>
          <w:ilvl w:val="0"/>
          <w:numId w:val="2"/>
        </w:numPr>
        <w:autoSpaceDE w:val="0"/>
        <w:spacing w:line="21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Ответственность </w:t>
      </w:r>
      <w:proofErr w:type="spellStart"/>
      <w:r>
        <w:rPr>
          <w:b/>
          <w:bCs/>
          <w:sz w:val="22"/>
          <w:szCs w:val="22"/>
        </w:rPr>
        <w:t>Ресурсоснабжающей</w:t>
      </w:r>
      <w:proofErr w:type="spellEnd"/>
      <w:r>
        <w:rPr>
          <w:b/>
          <w:bCs/>
          <w:sz w:val="22"/>
          <w:szCs w:val="22"/>
        </w:rPr>
        <w:t xml:space="preserve"> организации и Потребителя.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нарушение условий настоящего договора и требований действующих нормативно-правовых актов стороны несут ответственность в соответствии с действующим законодательством Российской Федерации.</w:t>
      </w:r>
    </w:p>
    <w:p w:rsidR="000A4B3E" w:rsidRDefault="000A4B3E">
      <w:pPr>
        <w:numPr>
          <w:ilvl w:val="1"/>
          <w:numId w:val="2"/>
        </w:numPr>
        <w:tabs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освобождается от ответственности за нарушение качества предоставления коммунальных услуг, если такое нарушение произошло вследствие обстоятельств непреодолимой силы или по вине Потребителя. </w:t>
      </w:r>
    </w:p>
    <w:p w:rsidR="000A4B3E" w:rsidRDefault="000A4B3E">
      <w:pPr>
        <w:numPr>
          <w:ilvl w:val="1"/>
          <w:numId w:val="2"/>
        </w:numPr>
        <w:tabs>
          <w:tab w:val="left" w:pos="426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причинения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ущерба жизни, здоровью и (или) имуществу Потребителя </w:t>
      </w: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и Потребитель (или его представитель) составляют и подписывают акт о причинении ущерба, содержащий описание причиненного ущерба и обстоятельств, при которых такой ущерб был причинен. Указанный акт составляется в порядке, предусмотренном Правилами, на основании обращения Потребителя.</w:t>
      </w:r>
    </w:p>
    <w:p w:rsidR="00062A7A" w:rsidRPr="00062A7A" w:rsidRDefault="00062A7A" w:rsidP="00062A7A">
      <w:pPr>
        <w:numPr>
          <w:ilvl w:val="1"/>
          <w:numId w:val="2"/>
        </w:numPr>
        <w:tabs>
          <w:tab w:val="left" w:pos="426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 w:rsidRPr="00D61C66">
        <w:rPr>
          <w:sz w:val="22"/>
          <w:szCs w:val="22"/>
        </w:rPr>
        <w:t>Потребитель несет ответственность за невнесение, несвоевременное внесение платы за коммунальную услугу и (или) внесение такой платы не</w:t>
      </w:r>
      <w:r>
        <w:rPr>
          <w:sz w:val="22"/>
          <w:szCs w:val="22"/>
        </w:rPr>
        <w:t xml:space="preserve"> в полном объеме в виде уплаты </w:t>
      </w:r>
      <w:proofErr w:type="spellStart"/>
      <w:r>
        <w:rPr>
          <w:sz w:val="22"/>
          <w:szCs w:val="22"/>
        </w:rPr>
        <w:t>Р</w:t>
      </w:r>
      <w:r w:rsidRPr="00D61C66">
        <w:rPr>
          <w:sz w:val="22"/>
          <w:szCs w:val="22"/>
        </w:rPr>
        <w:t>есурсоснабжающей</w:t>
      </w:r>
      <w:proofErr w:type="spellEnd"/>
      <w:r w:rsidRPr="00D61C66">
        <w:rPr>
          <w:sz w:val="22"/>
          <w:szCs w:val="22"/>
        </w:rPr>
        <w:t xml:space="preserve"> организации пени в размере, установленном законодательством Российской Федерации. </w:t>
      </w:r>
      <w:bookmarkStart w:id="0" w:name="_GoBack"/>
      <w:bookmarkEnd w:id="0"/>
    </w:p>
    <w:p w:rsidR="000A4B3E" w:rsidRDefault="000A4B3E">
      <w:pPr>
        <w:tabs>
          <w:tab w:val="left" w:pos="426"/>
        </w:tabs>
        <w:autoSpaceDE w:val="0"/>
        <w:spacing w:line="216" w:lineRule="auto"/>
        <w:jc w:val="both"/>
        <w:rPr>
          <w:sz w:val="22"/>
          <w:szCs w:val="22"/>
        </w:rPr>
      </w:pPr>
    </w:p>
    <w:p w:rsidR="000A4B3E" w:rsidRDefault="000A4B3E">
      <w:pPr>
        <w:pStyle w:val="a9"/>
        <w:numPr>
          <w:ilvl w:val="0"/>
          <w:numId w:val="3"/>
        </w:numPr>
        <w:spacing w:before="0" w:after="0" w:line="21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условия.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договор не распространяется на техническое обслуживание внутридомовых и </w:t>
      </w:r>
      <w:proofErr w:type="spellStart"/>
      <w:r>
        <w:rPr>
          <w:sz w:val="22"/>
          <w:szCs w:val="22"/>
        </w:rPr>
        <w:t>внутридворовых</w:t>
      </w:r>
      <w:proofErr w:type="spellEnd"/>
      <w:r>
        <w:rPr>
          <w:sz w:val="22"/>
          <w:szCs w:val="22"/>
        </w:rPr>
        <w:t xml:space="preserve"> водопроводных и канализационных сетей и оборудования. Обслуживание указанных сетей и оборудования осуществляется лицами, привлекаемыми собственниками домовладения по договорам оказания услуг по содержанию и (или) выполнению работ по ремонту внутридомовых инженерных систем или такими собственниками самостоятельно, если действующим законодательством выполнение ими таких работ не запрещено.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несет ответственность за качество предоставления коммунальных услуг на границе раздела  сетей водоснабжения и канализации (граница эксплуатационной ответственности).</w:t>
      </w:r>
    </w:p>
    <w:p w:rsidR="000A4B3E" w:rsidRDefault="000A4B3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Граница раздела на сетях водоснабжения устанавливается в соответствии с актом от _____________ № ______.</w:t>
      </w:r>
    </w:p>
    <w:p w:rsidR="000A4B3E" w:rsidRDefault="000A4B3E">
      <w:pPr>
        <w:tabs>
          <w:tab w:val="left" w:pos="567"/>
        </w:tabs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Граница раздела на сетях канализации устанавливается в соответствии с актом от ______________ № _______.</w:t>
      </w:r>
    </w:p>
    <w:p w:rsidR="000A4B3E" w:rsidRDefault="000A4B3E">
      <w:pPr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отсутствии указанных актов границей эксплуатационной ответственности на сетях водоснабжения и канализации является линия раздела объектов централизованных систем холодного водоснабжения и водоотведения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и Потребителя по признаку собственности или владения на ином законном основании.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организация ограничивает или приостанавливает предоставление коммунальных услуг в порядке и в случаях, установленных действующими нормативно-правовыми актами.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установления факта предоставления коммунальных услуг ненадлежащего качества и (или) с перерывами, превышающими установленную продолжительность, а также порядок проведения проверок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 определяется в соответствии с Правилами. 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переводе домовладения, по которому предоставляются коммунальные услуги, в нежилой объект или использовании коммунальных ресурсов для осуществления предпринимательской деятельности Потребитель обязан в десятидневный срок уведомить об этом </w:t>
      </w:r>
      <w:proofErr w:type="spellStart"/>
      <w:r>
        <w:rPr>
          <w:sz w:val="22"/>
          <w:szCs w:val="22"/>
        </w:rPr>
        <w:t>Ресурсоснабжающую</w:t>
      </w:r>
      <w:proofErr w:type="spellEnd"/>
      <w:r>
        <w:rPr>
          <w:sz w:val="22"/>
          <w:szCs w:val="22"/>
        </w:rPr>
        <w:t xml:space="preserve"> организацию и заключить отдельный договор холодного водоснабжения (водоотведения). 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ином, не предусмотренном настоящим договором, стороны руководствуются Правилами и иными действующими нормативно-правовыми актами.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и типе установленных приборов учета, дате и месте их установки, опломбировании и поверке, их сроках, определяются сведениями, содержащимися в заявлении (заявке) Потребителя, а также актами приемки приборов (узлов) учета в эксплуатацию, актами контрольного обследования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организации, которые являются частью настоящего договора. Срок очередной поверки прибора учета определятся в соответствии с паспортом прибора учета.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567"/>
        </w:tabs>
        <w:spacing w:before="0" w:after="0"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наличи</w:t>
      </w:r>
      <w:r w:rsidR="00696609">
        <w:rPr>
          <w:sz w:val="22"/>
          <w:szCs w:val="22"/>
        </w:rPr>
        <w:t>и</w:t>
      </w:r>
      <w:r>
        <w:rPr>
          <w:sz w:val="22"/>
          <w:szCs w:val="22"/>
        </w:rPr>
        <w:t xml:space="preserve"> прибора учета абонент указывает в платежных документах показания при</w:t>
      </w:r>
      <w:r w:rsidR="004364FE">
        <w:rPr>
          <w:sz w:val="22"/>
          <w:szCs w:val="22"/>
        </w:rPr>
        <w:t>боров учета на момент</w:t>
      </w:r>
      <w:r>
        <w:rPr>
          <w:sz w:val="22"/>
          <w:szCs w:val="22"/>
        </w:rPr>
        <w:t xml:space="preserve"> оплаты коммунальных услуг. </w:t>
      </w:r>
    </w:p>
    <w:p w:rsidR="000A4B3E" w:rsidRDefault="000A4B3E">
      <w:pPr>
        <w:pStyle w:val="a9"/>
        <w:numPr>
          <w:ilvl w:val="1"/>
          <w:numId w:val="3"/>
        </w:numPr>
        <w:tabs>
          <w:tab w:val="left" w:pos="-1418"/>
          <w:tab w:val="left" w:pos="567"/>
        </w:tabs>
        <w:spacing w:before="0"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вступает в силу и является обязательным для сторон со дня его подписания обеими сторонами, действует до окончания текущего календарного года и считается ежегодно продленным, если за один месяц до окончания срока его действия ни одна из сторон не заявит о его изменении или о заключении нового договора на иных условиях.</w:t>
      </w:r>
    </w:p>
    <w:p w:rsidR="000A4B3E" w:rsidRDefault="000A4B3E">
      <w:pPr>
        <w:numPr>
          <w:ilvl w:val="1"/>
          <w:numId w:val="3"/>
        </w:numPr>
        <w:tabs>
          <w:tab w:val="left" w:pos="-1418"/>
          <w:tab w:val="left" w:pos="509"/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Изменение и расторжение настоящего договора осуществляется в порядке, предусмотренном действующим законодательством Российской Федерации.</w:t>
      </w:r>
    </w:p>
    <w:p w:rsidR="000A4B3E" w:rsidRDefault="000A4B3E">
      <w:pPr>
        <w:numPr>
          <w:ilvl w:val="1"/>
          <w:numId w:val="3"/>
        </w:numPr>
        <w:tabs>
          <w:tab w:val="left" w:pos="-1418"/>
          <w:tab w:val="left" w:pos="567"/>
        </w:tabs>
        <w:autoSpaceDE w:val="0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настоящего договора не является основанием прекращения обязательств Потребителя по оплате произведенных </w:t>
      </w:r>
      <w:proofErr w:type="spellStart"/>
      <w:r>
        <w:rPr>
          <w:sz w:val="22"/>
          <w:szCs w:val="22"/>
        </w:rPr>
        <w:t>Ресурсоснабжающей</w:t>
      </w:r>
      <w:proofErr w:type="spellEnd"/>
      <w:r>
        <w:rPr>
          <w:sz w:val="22"/>
          <w:szCs w:val="22"/>
        </w:rPr>
        <w:t xml:space="preserve"> организацией затрат (услуг и работ) во время действия настоящего договора.</w:t>
      </w:r>
    </w:p>
    <w:p w:rsidR="00121B14" w:rsidRDefault="000A4B3E" w:rsidP="00121B14">
      <w:pPr>
        <w:pStyle w:val="a9"/>
        <w:spacing w:before="0" w:after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Реквизиты сторон:</w:t>
      </w:r>
    </w:p>
    <w:p w:rsidR="00C045AD" w:rsidRDefault="00C045AD" w:rsidP="00121B14">
      <w:pPr>
        <w:pStyle w:val="a9"/>
        <w:spacing w:before="0" w:after="0"/>
        <w:jc w:val="center"/>
        <w:rPr>
          <w:b/>
          <w:bCs/>
          <w:sz w:val="21"/>
          <w:szCs w:val="21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19"/>
      </w:tblGrid>
      <w:tr w:rsidR="00121B14" w:rsidTr="00E1609B">
        <w:trPr>
          <w:trHeight w:val="600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14" w:rsidRDefault="00121B14" w:rsidP="0090605C">
            <w:pPr>
              <w:pStyle w:val="a9"/>
              <w:snapToGrid w:val="0"/>
              <w:spacing w:before="0" w:after="0"/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Ресурсоснабжающая</w:t>
            </w:r>
            <w:proofErr w:type="spellEnd"/>
            <w:r>
              <w:rPr>
                <w:sz w:val="22"/>
                <w:szCs w:val="22"/>
              </w:rPr>
              <w:t xml:space="preserve"> организация</w:t>
            </w:r>
            <w:r>
              <w:rPr>
                <w:sz w:val="21"/>
                <w:szCs w:val="21"/>
              </w:rPr>
              <w:t xml:space="preserve">: </w:t>
            </w:r>
          </w:p>
        </w:tc>
      </w:tr>
      <w:tr w:rsidR="00121B14" w:rsidTr="00E1609B">
        <w:trPr>
          <w:trHeight w:val="227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14" w:rsidRDefault="00121B14" w:rsidP="0090605C">
            <w:pPr>
              <w:pStyle w:val="a9"/>
              <w:snapToGrid w:val="0"/>
              <w:spacing w:before="0" w:after="0"/>
              <w:rPr>
                <w:sz w:val="21"/>
                <w:szCs w:val="21"/>
              </w:rPr>
            </w:pP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Потребитель:_</w:t>
            </w:r>
            <w:proofErr w:type="gramEnd"/>
            <w:r>
              <w:rPr>
                <w:sz w:val="21"/>
                <w:szCs w:val="21"/>
              </w:rPr>
              <w:t>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jc w:val="center"/>
              <w:rPr>
                <w:sz w:val="21"/>
                <w:szCs w:val="21"/>
                <w:vertAlign w:val="superscript"/>
              </w:rPr>
            </w:pPr>
            <w:proofErr w:type="gramStart"/>
            <w:r>
              <w:rPr>
                <w:sz w:val="21"/>
                <w:szCs w:val="21"/>
                <w:vertAlign w:val="superscript"/>
              </w:rPr>
              <w:t>( фамилия</w:t>
            </w:r>
            <w:proofErr w:type="gramEnd"/>
            <w:r>
              <w:rPr>
                <w:sz w:val="21"/>
                <w:szCs w:val="21"/>
                <w:vertAlign w:val="superscript"/>
              </w:rPr>
              <w:t xml:space="preserve"> имя отчество)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jc w:val="center"/>
              <w:rPr>
                <w:sz w:val="21"/>
                <w:szCs w:val="21"/>
                <w:vertAlign w:val="superscript"/>
              </w:rPr>
            </w:pPr>
            <w:proofErr w:type="gramStart"/>
            <w:r>
              <w:rPr>
                <w:sz w:val="21"/>
                <w:szCs w:val="21"/>
                <w:vertAlign w:val="superscript"/>
              </w:rPr>
              <w:t>( адрес</w:t>
            </w:r>
            <w:proofErr w:type="gramEnd"/>
            <w:r>
              <w:rPr>
                <w:sz w:val="21"/>
                <w:szCs w:val="21"/>
                <w:vertAlign w:val="superscript"/>
              </w:rPr>
              <w:t xml:space="preserve"> регистрации)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место рождения _________________________________            Телефон ____________________________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121B14" w:rsidRDefault="00121B14" w:rsidP="0090605C">
            <w:pPr>
              <w:pStyle w:val="a9"/>
              <w:spacing w:before="0" w:after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  <w:vertAlign w:val="superscript"/>
              </w:rPr>
              <w:t>(реквизиты документа, удостоверяющего личность)</w:t>
            </w:r>
          </w:p>
        </w:tc>
      </w:tr>
    </w:tbl>
    <w:p w:rsidR="00A90B6D" w:rsidRDefault="000A4B3E">
      <w:pPr>
        <w:pStyle w:val="a9"/>
        <w:spacing w:before="0" w:after="0"/>
      </w:pPr>
      <w:r>
        <w:t xml:space="preserve"> </w:t>
      </w:r>
    </w:p>
    <w:p w:rsidR="00A90B6D" w:rsidRDefault="00A90B6D">
      <w:pPr>
        <w:pStyle w:val="a9"/>
        <w:spacing w:before="0" w:after="0"/>
      </w:pPr>
    </w:p>
    <w:p w:rsidR="000A4B3E" w:rsidRDefault="00121B14">
      <w:pPr>
        <w:pStyle w:val="a9"/>
        <w:spacing w:before="0" w:after="0"/>
      </w:pPr>
      <w:proofErr w:type="spellStart"/>
      <w:r>
        <w:rPr>
          <w:sz w:val="22"/>
          <w:szCs w:val="22"/>
        </w:rPr>
        <w:t>Ресурсоснабжающая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организация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Потребитель:</w:t>
      </w:r>
    </w:p>
    <w:p w:rsidR="00A90B6D" w:rsidRDefault="00A90B6D">
      <w:pPr>
        <w:pStyle w:val="a9"/>
        <w:spacing w:before="0" w:after="0"/>
      </w:pPr>
    </w:p>
    <w:p w:rsidR="000A4B3E" w:rsidRDefault="000A4B3E">
      <w:pPr>
        <w:pStyle w:val="a9"/>
        <w:spacing w:before="0" w:after="0"/>
      </w:pPr>
      <w:r>
        <w:t xml:space="preserve">______________________________________             </w:t>
      </w:r>
      <w:r w:rsidR="00121B14">
        <w:tab/>
      </w:r>
      <w:r>
        <w:t>_____________________________________</w:t>
      </w:r>
    </w:p>
    <w:p w:rsidR="000A4B3E" w:rsidRDefault="000A4B3E">
      <w:pPr>
        <w:pStyle w:val="a9"/>
        <w:spacing w:before="0" w:after="0"/>
      </w:pPr>
      <w:r>
        <w:rPr>
          <w:sz w:val="22"/>
          <w:szCs w:val="22"/>
        </w:rPr>
        <w:t xml:space="preserve">                            (подпись)                                                                                     (подпись)</w:t>
      </w:r>
    </w:p>
    <w:sectPr w:rsidR="000A4B3E" w:rsidSect="00261E0E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637" w:right="282" w:bottom="375" w:left="567" w:header="361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E7" w:rsidRDefault="00AD0FE7">
      <w:r>
        <w:separator/>
      </w:r>
    </w:p>
  </w:endnote>
  <w:endnote w:type="continuationSeparator" w:id="0">
    <w:p w:rsidR="00AD0FE7" w:rsidRDefault="00AD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E7" w:rsidRDefault="00AD0FE7">
      <w:r>
        <w:separator/>
      </w:r>
    </w:p>
  </w:footnote>
  <w:footnote w:type="continuationSeparator" w:id="0">
    <w:p w:rsidR="00AD0FE7" w:rsidRDefault="00AD0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3E" w:rsidRDefault="000A4B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9"/>
    <w:rsid w:val="00020552"/>
    <w:rsid w:val="00062A7A"/>
    <w:rsid w:val="000767D0"/>
    <w:rsid w:val="000A4B3E"/>
    <w:rsid w:val="00121B14"/>
    <w:rsid w:val="0014704C"/>
    <w:rsid w:val="00152F8F"/>
    <w:rsid w:val="00250D25"/>
    <w:rsid w:val="00261E0E"/>
    <w:rsid w:val="00301145"/>
    <w:rsid w:val="00362B81"/>
    <w:rsid w:val="0040234F"/>
    <w:rsid w:val="004364FE"/>
    <w:rsid w:val="00436FEB"/>
    <w:rsid w:val="00497CD8"/>
    <w:rsid w:val="004D074F"/>
    <w:rsid w:val="00667238"/>
    <w:rsid w:val="00696609"/>
    <w:rsid w:val="00744847"/>
    <w:rsid w:val="00791374"/>
    <w:rsid w:val="00852588"/>
    <w:rsid w:val="009117F1"/>
    <w:rsid w:val="00960B0F"/>
    <w:rsid w:val="00991A4A"/>
    <w:rsid w:val="00A263A9"/>
    <w:rsid w:val="00A724BD"/>
    <w:rsid w:val="00A90B6D"/>
    <w:rsid w:val="00AC68A7"/>
    <w:rsid w:val="00AD0FE7"/>
    <w:rsid w:val="00B63AA9"/>
    <w:rsid w:val="00BD0D5E"/>
    <w:rsid w:val="00C045AD"/>
    <w:rsid w:val="00C92685"/>
    <w:rsid w:val="00D02D6F"/>
    <w:rsid w:val="00DE0694"/>
    <w:rsid w:val="00E1609B"/>
    <w:rsid w:val="00E375E4"/>
    <w:rsid w:val="00F3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95B9-CFB1-4D43-AAB2-EBA0C969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Нижний колонтитул Знак"/>
    <w:rPr>
      <w:sz w:val="24"/>
      <w:szCs w:val="24"/>
    </w:rPr>
  </w:style>
  <w:style w:type="character" w:styleId="a5">
    <w:name w:val="Hyperlink"/>
    <w:semiHidden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rmal (Web)"/>
    <w:basedOn w:val="a"/>
    <w:pPr>
      <w:spacing w:before="280" w:after="119"/>
    </w:p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966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69660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</vt:lpstr>
    </vt:vector>
  </TitlesOfParts>
  <Company/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</dc:title>
  <dc:creator>Путилина Наталья Николаевна</dc:creator>
  <cp:lastModifiedBy>Путилина Наталья Николаевна</cp:lastModifiedBy>
  <cp:revision>3</cp:revision>
  <cp:lastPrinted>2014-07-01T11:50:00Z</cp:lastPrinted>
  <dcterms:created xsi:type="dcterms:W3CDTF">2025-05-20T07:24:00Z</dcterms:created>
  <dcterms:modified xsi:type="dcterms:W3CDTF">2025-05-20T07:26:00Z</dcterms:modified>
</cp:coreProperties>
</file>